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20" w:lineRule="exact"/>
        <w:jc w:val="center"/>
        <w:rPr>
          <w:rFonts w:eastAsia="方正小标宋_GBK"/>
          <w:sz w:val="44"/>
        </w:rPr>
      </w:pPr>
      <w:r>
        <w:rPr>
          <w:rFonts w:hint="eastAsia" w:eastAsia="方正小标宋_GBK"/>
          <w:sz w:val="44"/>
        </w:rPr>
        <w:t>关于申报</w:t>
      </w:r>
      <w:r>
        <w:rPr>
          <w:rFonts w:eastAsia="方正小标宋_GBK"/>
          <w:sz w:val="44"/>
        </w:rPr>
        <w:t>2024</w:t>
      </w:r>
      <w:r>
        <w:rPr>
          <w:rFonts w:hint="eastAsia" w:eastAsia="方正小标宋_GBK"/>
          <w:sz w:val="44"/>
        </w:rPr>
        <w:t>年黑龙江省农业</w:t>
      </w:r>
    </w:p>
    <w:p>
      <w:pPr>
        <w:pStyle w:val="12"/>
        <w:spacing w:line="520" w:lineRule="exact"/>
        <w:jc w:val="center"/>
        <w:rPr>
          <w:rFonts w:eastAsia="方正小标宋_GBK"/>
          <w:sz w:val="44"/>
        </w:rPr>
      </w:pPr>
      <w:r>
        <w:rPr>
          <w:rFonts w:hint="eastAsia" w:eastAsia="方正小标宋_GBK"/>
          <w:sz w:val="44"/>
        </w:rPr>
        <w:t>地方标准制修订项目的通知</w:t>
      </w:r>
    </w:p>
    <w:p>
      <w:pPr>
        <w:pStyle w:val="12"/>
        <w:spacing w:line="520" w:lineRule="exact"/>
        <w:jc w:val="center"/>
        <w:rPr>
          <w:rFonts w:eastAsia="仿宋_GB2312"/>
          <w:b/>
          <w:sz w:val="44"/>
        </w:rPr>
      </w:pPr>
    </w:p>
    <w:p>
      <w:pPr>
        <w:pStyle w:val="12"/>
        <w:spacing w:line="520" w:lineRule="exact"/>
        <w:rPr>
          <w:rFonts w:eastAsia="仿宋"/>
          <w:sz w:val="32"/>
        </w:rPr>
      </w:pPr>
      <w:r>
        <w:rPr>
          <w:rFonts w:hint="eastAsia" w:eastAsia="仿宋"/>
          <w:sz w:val="32"/>
        </w:rPr>
        <w:t>各</w:t>
      </w:r>
      <w:r>
        <w:rPr>
          <w:rFonts w:eastAsia="仿宋"/>
          <w:sz w:val="32"/>
        </w:rPr>
        <w:t>申报</w:t>
      </w:r>
      <w:r>
        <w:rPr>
          <w:rFonts w:hint="eastAsia" w:eastAsia="仿宋"/>
          <w:sz w:val="32"/>
        </w:rPr>
        <w:t>单位：</w:t>
      </w:r>
    </w:p>
    <w:p>
      <w:pPr>
        <w:pStyle w:val="12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根据省市场监督管理局《关于征集</w:t>
      </w:r>
      <w:r>
        <w:rPr>
          <w:rFonts w:eastAsia="仿宋"/>
          <w:sz w:val="32"/>
        </w:rPr>
        <w:t>2024</w:t>
      </w:r>
      <w:r>
        <w:rPr>
          <w:rFonts w:hint="eastAsia" w:eastAsia="仿宋"/>
          <w:sz w:val="32"/>
        </w:rPr>
        <w:t>年黑龙江省地方标准制修订项目的通知》（黑市监函〔</w:t>
      </w:r>
      <w:r>
        <w:rPr>
          <w:rFonts w:eastAsia="仿宋"/>
          <w:sz w:val="32"/>
        </w:rPr>
        <w:t>2023</w:t>
      </w:r>
      <w:r>
        <w:rPr>
          <w:rFonts w:hint="eastAsia" w:eastAsia="仿宋"/>
          <w:sz w:val="32"/>
        </w:rPr>
        <w:t>〕</w:t>
      </w:r>
      <w:r>
        <w:rPr>
          <w:rFonts w:eastAsia="仿宋"/>
          <w:sz w:val="32"/>
        </w:rPr>
        <w:t>59</w:t>
      </w:r>
      <w:r>
        <w:rPr>
          <w:rFonts w:hint="eastAsia" w:eastAsia="仿宋"/>
          <w:sz w:val="32"/>
        </w:rPr>
        <w:t>号）精神，现将申报</w:t>
      </w:r>
      <w:r>
        <w:rPr>
          <w:rFonts w:eastAsia="仿宋"/>
          <w:sz w:val="32"/>
        </w:rPr>
        <w:t>2024</w:t>
      </w:r>
      <w:r>
        <w:rPr>
          <w:rFonts w:hint="eastAsia" w:eastAsia="仿宋"/>
          <w:sz w:val="32"/>
        </w:rPr>
        <w:t>年黑龙江省农业地方标准制修订项目有关事宜通知如下。</w:t>
      </w:r>
    </w:p>
    <w:p>
      <w:pPr>
        <w:pStyle w:val="12"/>
        <w:spacing w:line="520" w:lineRule="exact"/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一、制修订范围</w:t>
      </w:r>
    </w:p>
    <w:p>
      <w:pPr>
        <w:pStyle w:val="12"/>
        <w:spacing w:line="52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楷体"/>
          <w:sz w:val="32"/>
        </w:rPr>
        <w:t>（一）制定范围。</w:t>
      </w:r>
      <w:r>
        <w:rPr>
          <w:rFonts w:hint="eastAsia" w:eastAsia="仿宋"/>
          <w:sz w:val="32"/>
        </w:rPr>
        <w:t>应满足我省地方自然条件等特殊技术要求，现没有国家、行业和省地方标准，而又需在全省范围内协调统一的农业技术规程或管理规范，可提出立项申请。</w:t>
      </w:r>
    </w:p>
    <w:p>
      <w:pPr>
        <w:pStyle w:val="12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楷体"/>
          <w:sz w:val="32"/>
        </w:rPr>
        <w:t>（二）修订范围。</w:t>
      </w:r>
      <w:r>
        <w:rPr>
          <w:rFonts w:hint="eastAsia" w:eastAsia="仿宋"/>
          <w:sz w:val="32"/>
        </w:rPr>
        <w:t>根据全省农业发展实际，不适应我省农业发展，经行业主管部门确认应需进行修订的农业地方标准，可提出修订申请。</w:t>
      </w:r>
    </w:p>
    <w:p>
      <w:pPr>
        <w:pStyle w:val="12"/>
        <w:spacing w:line="520" w:lineRule="exact"/>
        <w:ind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二、制修订重点</w:t>
      </w:r>
    </w:p>
    <w:p>
      <w:pPr>
        <w:pStyle w:val="12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围绕实施乡村振兴战略和发展现代农业部署安排，探索构建全要素、全链条、多层次的农业全产业链标准体系，着重在农业绿色高质量发展、粮食综合产能、畜禽饲养管理、水产健康养殖、智能设施农业、特色农产品生产、农业生态保护、农村人居环境整治、农业农村社会化服务等方面制修订地方标准，重点支持涉及粮食增产、黑土耕地保护利用、推进乡村振兴及乡村产业高质量发展、畜禽粪污资源化利用、智慧农业发展、种质资源保护、秸秆综合利用、农产品质量安全及品质提升等方面农业标准。</w:t>
      </w:r>
    </w:p>
    <w:p>
      <w:pPr>
        <w:pStyle w:val="12"/>
        <w:spacing w:line="520" w:lineRule="exact"/>
        <w:ind w:firstLine="800" w:firstLineChars="250"/>
        <w:rPr>
          <w:rFonts w:eastAsia="黑体"/>
          <w:sz w:val="32"/>
        </w:rPr>
      </w:pPr>
      <w:r>
        <w:rPr>
          <w:rFonts w:hint="eastAsia" w:eastAsia="黑体"/>
          <w:sz w:val="32"/>
        </w:rPr>
        <w:t>三、有关要求</w:t>
      </w:r>
    </w:p>
    <w:p>
      <w:pPr>
        <w:pStyle w:val="12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（一）各申报单位拟制修订的农业地方标准应符合相关法律法规要求，适应我省农业农村现代化发展需要，项目内容若涉及其他行业，应与其他行业主管部门协调一致后再申报。</w:t>
      </w:r>
    </w:p>
    <w:p>
      <w:pPr>
        <w:pStyle w:val="12"/>
        <w:snapToGrid w:val="0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（二）申报的地方标准不得低于强制性国家标准的技术要求，同时做到与有关标准之间的协调配套，确保不存在标准相互交叉、内容重复等问题。</w:t>
      </w:r>
    </w:p>
    <w:p>
      <w:pPr>
        <w:pStyle w:val="12"/>
        <w:snapToGrid w:val="0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（三）请各申报单位务于</w:t>
      </w:r>
      <w:r>
        <w:rPr>
          <w:rFonts w:eastAsia="仿宋"/>
          <w:sz w:val="32"/>
        </w:rPr>
        <w:t>2023</w:t>
      </w:r>
      <w:r>
        <w:rPr>
          <w:rFonts w:hint="eastAsia" w:eastAsia="仿宋"/>
          <w:sz w:val="32"/>
        </w:rPr>
        <w:t>年</w:t>
      </w:r>
      <w:r>
        <w:rPr>
          <w:rFonts w:eastAsia="仿宋"/>
          <w:sz w:val="32"/>
        </w:rPr>
        <w:t>12</w:t>
      </w:r>
      <w:r>
        <w:rPr>
          <w:rFonts w:hint="eastAsia" w:eastAsia="仿宋"/>
          <w:sz w:val="32"/>
        </w:rPr>
        <w:t>月</w:t>
      </w:r>
      <w:r>
        <w:rPr>
          <w:rFonts w:eastAsia="仿宋"/>
          <w:sz w:val="32"/>
        </w:rPr>
        <w:t>25</w:t>
      </w:r>
      <w:r>
        <w:rPr>
          <w:rFonts w:hint="eastAsia" w:eastAsia="仿宋"/>
          <w:sz w:val="32"/>
        </w:rPr>
        <w:t>日前，将申报单位文件、标准项目汇总表、标准项目建议书（加盖公章）和拟立项地方标准草案等材料的纸质版一式五份（带电子版）报省农业农村厅农产品质量安全监管处，逾期不报视为无项目。</w:t>
      </w:r>
    </w:p>
    <w:p>
      <w:pPr>
        <w:pStyle w:val="12"/>
        <w:snapToGrid w:val="0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联系人：高倩儒</w:t>
      </w:r>
    </w:p>
    <w:p>
      <w:pPr>
        <w:pStyle w:val="12"/>
        <w:snapToGrid w:val="0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电</w:t>
      </w:r>
      <w:r>
        <w:rPr>
          <w:rFonts w:eastAsia="仿宋"/>
          <w:sz w:val="32"/>
        </w:rPr>
        <w:t xml:space="preserve">  </w:t>
      </w:r>
      <w:r>
        <w:rPr>
          <w:rFonts w:hint="eastAsia" w:eastAsia="仿宋"/>
          <w:sz w:val="32"/>
        </w:rPr>
        <w:t>话：</w:t>
      </w:r>
      <w:r>
        <w:rPr>
          <w:rFonts w:eastAsia="仿宋"/>
          <w:sz w:val="32"/>
        </w:rPr>
        <w:t>0451-82637699</w:t>
      </w:r>
      <w:r>
        <w:rPr>
          <w:rFonts w:hint="eastAsia" w:eastAsia="仿宋"/>
          <w:sz w:val="32"/>
        </w:rPr>
        <w:t>、</w:t>
      </w:r>
      <w:r>
        <w:rPr>
          <w:rFonts w:eastAsia="仿宋"/>
          <w:sz w:val="32"/>
        </w:rPr>
        <w:t>18945209203</w:t>
      </w:r>
      <w:r>
        <w:rPr>
          <w:rFonts w:hint="eastAsia" w:eastAsia="仿宋"/>
          <w:sz w:val="32"/>
        </w:rPr>
        <w:t>；</w:t>
      </w:r>
    </w:p>
    <w:p>
      <w:pPr>
        <w:pStyle w:val="12"/>
        <w:snapToGrid w:val="0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邮</w:t>
      </w:r>
      <w:r>
        <w:rPr>
          <w:rFonts w:eastAsia="仿宋"/>
          <w:sz w:val="32"/>
        </w:rPr>
        <w:t xml:space="preserve">  </w:t>
      </w:r>
      <w:r>
        <w:rPr>
          <w:rFonts w:hint="eastAsia" w:eastAsia="仿宋"/>
          <w:sz w:val="32"/>
        </w:rPr>
        <w:t>箱：</w:t>
      </w:r>
      <w:r>
        <w:rPr>
          <w:rFonts w:eastAsia="仿宋"/>
          <w:sz w:val="32"/>
        </w:rPr>
        <w:t>hljnjcgz@163.com</w:t>
      </w:r>
      <w:r>
        <w:rPr>
          <w:rFonts w:hint="eastAsia" w:eastAsia="仿宋"/>
          <w:sz w:val="32"/>
        </w:rPr>
        <w:t>；</w:t>
      </w:r>
    </w:p>
    <w:p>
      <w:pPr>
        <w:pStyle w:val="12"/>
        <w:snapToGrid w:val="0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单位地址：哈尔滨市香坊区文府街</w:t>
      </w:r>
      <w:r>
        <w:rPr>
          <w:rFonts w:eastAsia="仿宋"/>
          <w:sz w:val="32"/>
        </w:rPr>
        <w:t>4-1</w:t>
      </w:r>
      <w:r>
        <w:rPr>
          <w:rFonts w:hint="eastAsia" w:eastAsia="仿宋"/>
          <w:sz w:val="32"/>
        </w:rPr>
        <w:t>号</w:t>
      </w:r>
      <w:r>
        <w:rPr>
          <w:rFonts w:eastAsia="仿宋"/>
          <w:sz w:val="32"/>
        </w:rPr>
        <w:t>401</w:t>
      </w:r>
      <w:r>
        <w:rPr>
          <w:rFonts w:hint="eastAsia" w:eastAsia="仿宋"/>
          <w:sz w:val="32"/>
        </w:rPr>
        <w:t>室。</w:t>
      </w:r>
    </w:p>
    <w:p>
      <w:pPr>
        <w:pStyle w:val="12"/>
        <w:snapToGrid w:val="0"/>
        <w:spacing w:line="520" w:lineRule="exact"/>
        <w:ind w:firstLine="640" w:firstLineChars="200"/>
        <w:rPr>
          <w:rFonts w:eastAsia="仿宋"/>
          <w:sz w:val="32"/>
        </w:rPr>
      </w:pPr>
    </w:p>
    <w:p>
      <w:pPr>
        <w:pStyle w:val="12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附件：</w:t>
      </w:r>
      <w:r>
        <w:rPr>
          <w:rFonts w:eastAsia="仿宋"/>
          <w:sz w:val="32"/>
        </w:rPr>
        <w:t>1.2024</w:t>
      </w:r>
      <w:r>
        <w:rPr>
          <w:rFonts w:hint="eastAsia" w:eastAsia="仿宋"/>
          <w:sz w:val="32"/>
        </w:rPr>
        <w:t>年黑龙江省农业地方标准制修订项目汇总表</w:t>
      </w:r>
    </w:p>
    <w:p>
      <w:pPr>
        <w:pStyle w:val="12"/>
        <w:spacing w:line="520" w:lineRule="exact"/>
        <w:ind w:firstLine="640" w:firstLineChars="200"/>
        <w:rPr>
          <w:rFonts w:eastAsia="仿宋"/>
          <w:sz w:val="32"/>
        </w:rPr>
      </w:pPr>
      <w:r>
        <w:rPr>
          <w:rFonts w:eastAsia="仿宋"/>
          <w:sz w:val="32"/>
        </w:rPr>
        <w:t xml:space="preserve">      2.</w:t>
      </w:r>
      <w:r>
        <w:rPr>
          <w:rFonts w:hint="eastAsia" w:eastAsia="仿宋"/>
          <w:sz w:val="32"/>
        </w:rPr>
        <w:t>黑龙江省地方标准项目建议书</w:t>
      </w:r>
    </w:p>
    <w:p>
      <w:pPr>
        <w:pStyle w:val="12"/>
        <w:spacing w:line="520" w:lineRule="exact"/>
        <w:ind w:firstLine="3200" w:firstLineChars="1000"/>
        <w:rPr>
          <w:rFonts w:eastAsia="仿宋"/>
          <w:sz w:val="32"/>
        </w:rPr>
      </w:pPr>
      <w:r>
        <w:rPr>
          <w:rFonts w:eastAsia="仿宋"/>
          <w:sz w:val="32"/>
        </w:rPr>
        <w:t xml:space="preserve">      </w:t>
      </w:r>
    </w:p>
    <w:p>
      <w:pPr>
        <w:pStyle w:val="12"/>
        <w:spacing w:line="520" w:lineRule="exact"/>
        <w:ind w:firstLine="3200" w:firstLineChars="1000"/>
        <w:rPr>
          <w:rFonts w:eastAsia="仿宋"/>
          <w:sz w:val="32"/>
        </w:rPr>
      </w:pPr>
      <w:r>
        <w:rPr>
          <w:rFonts w:eastAsia="仿宋"/>
          <w:sz w:val="32"/>
        </w:rPr>
        <w:t xml:space="preserve">         </w:t>
      </w:r>
      <w:r>
        <w:rPr>
          <w:rFonts w:hint="eastAsia" w:eastAsia="仿宋"/>
          <w:sz w:val="32"/>
        </w:rPr>
        <w:t>黑龙江省农业农</w:t>
      </w:r>
      <w:bookmarkStart w:id="0" w:name="_GoBack"/>
      <w:bookmarkEnd w:id="0"/>
      <w:r>
        <w:rPr>
          <w:rFonts w:hint="eastAsia" w:eastAsia="仿宋"/>
          <w:sz w:val="32"/>
        </w:rPr>
        <w:t>村厅</w:t>
      </w:r>
    </w:p>
    <w:p>
      <w:pPr>
        <w:pStyle w:val="12"/>
        <w:spacing w:line="520" w:lineRule="exact"/>
        <w:rPr>
          <w:rFonts w:eastAsia="仿宋"/>
          <w:sz w:val="32"/>
        </w:rPr>
      </w:pPr>
      <w:r>
        <w:rPr>
          <w:rFonts w:eastAsia="仿宋"/>
          <w:sz w:val="32"/>
        </w:rPr>
        <w:t xml:space="preserve">                              202</w:t>
      </w:r>
      <w:r>
        <w:rPr>
          <w:rFonts w:hint="eastAsia" w:eastAsia="仿宋"/>
          <w:sz w:val="32"/>
          <w:lang w:val="en-US" w:eastAsia="zh-CN"/>
        </w:rPr>
        <w:t>3</w:t>
      </w:r>
      <w:r>
        <w:rPr>
          <w:rFonts w:hint="eastAsia" w:eastAsia="仿宋"/>
          <w:sz w:val="32"/>
        </w:rPr>
        <w:t>年</w:t>
      </w:r>
      <w:r>
        <w:rPr>
          <w:rFonts w:eastAsia="仿宋"/>
          <w:sz w:val="32"/>
        </w:rPr>
        <w:t>12</w:t>
      </w:r>
      <w:r>
        <w:rPr>
          <w:rFonts w:hint="eastAsia" w:eastAsia="仿宋"/>
          <w:sz w:val="32"/>
        </w:rPr>
        <w:t>月</w:t>
      </w:r>
      <w:r>
        <w:rPr>
          <w:rFonts w:eastAsia="仿宋"/>
          <w:sz w:val="32"/>
        </w:rPr>
        <w:t>6</w:t>
      </w:r>
      <w:r>
        <w:rPr>
          <w:rFonts w:hint="eastAsia" w:eastAsia="仿宋"/>
          <w:sz w:val="32"/>
        </w:rPr>
        <w:t>日</w:t>
      </w:r>
    </w:p>
    <w:p>
      <w:pPr>
        <w:sectPr>
          <w:headerReference r:id="rId3" w:type="default"/>
          <w:footerReference r:id="rId4" w:type="default"/>
          <w:pgSz w:w="11906" w:h="16838"/>
          <w:pgMar w:top="2098" w:right="1474" w:bottom="1701" w:left="1587" w:header="851" w:footer="992" w:gutter="0"/>
          <w:pgNumType w:fmt="numberInDash" w:chapStyle="1"/>
          <w:formProt w:val="0"/>
          <w:docGrid w:type="lines" w:linePitch="312" w:charSpace="0"/>
        </w:sectPr>
      </w:pPr>
    </w:p>
    <w:p>
      <w:pPr>
        <w:pStyle w:val="13"/>
        <w:spacing w:line="56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</w:rPr>
        <w:t>1</w:t>
      </w:r>
    </w:p>
    <w:p>
      <w:pPr>
        <w:pStyle w:val="13"/>
        <w:spacing w:line="56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2024</w:t>
      </w:r>
      <w:r>
        <w:rPr>
          <w:rFonts w:hint="eastAsia" w:eastAsia="方正小标宋_GBK"/>
          <w:sz w:val="44"/>
        </w:rPr>
        <w:t>年黑龙江省农业地方标准制修订项目汇总表</w:t>
      </w:r>
    </w:p>
    <w:tbl>
      <w:tblPr>
        <w:tblStyle w:val="11"/>
        <w:tblpPr w:leftFromText="180" w:rightFromText="180" w:vertAnchor="text" w:horzAnchor="margin" w:tblpXSpec="right" w:tblpY="626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80"/>
        <w:gridCol w:w="2700"/>
        <w:gridCol w:w="1800"/>
        <w:gridCol w:w="1800"/>
        <w:gridCol w:w="180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28" w:type="dxa"/>
            <w:vAlign w:val="center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标准名称</w:t>
            </w:r>
          </w:p>
        </w:tc>
        <w:tc>
          <w:tcPr>
            <w:tcW w:w="2700" w:type="dxa"/>
            <w:vAlign w:val="center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项目承担单位</w:t>
            </w:r>
          </w:p>
        </w:tc>
        <w:tc>
          <w:tcPr>
            <w:tcW w:w="1800" w:type="dxa"/>
            <w:vAlign w:val="center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项目负责人</w:t>
            </w:r>
          </w:p>
        </w:tc>
        <w:tc>
          <w:tcPr>
            <w:tcW w:w="1800" w:type="dxa"/>
            <w:vAlign w:val="center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完成时间</w:t>
            </w:r>
          </w:p>
        </w:tc>
        <w:tc>
          <w:tcPr>
            <w:tcW w:w="2340" w:type="dxa"/>
            <w:vAlign w:val="center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  <w:r>
              <w:rPr>
                <w:rFonts w:hint="eastAsia" w:eastAsia="仿宋"/>
                <w:sz w:val="28"/>
              </w:rPr>
              <w:t>制定或修订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8" w:type="dxa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88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34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28" w:type="dxa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88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34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8" w:type="dxa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88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34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8" w:type="dxa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88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34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28" w:type="dxa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88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34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28" w:type="dxa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88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34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28" w:type="dxa"/>
          </w:tcPr>
          <w:p>
            <w:pPr>
              <w:pStyle w:val="13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88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7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180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  <w:tc>
          <w:tcPr>
            <w:tcW w:w="2340" w:type="dxa"/>
          </w:tcPr>
          <w:p>
            <w:pPr>
              <w:pStyle w:val="13"/>
              <w:rPr>
                <w:rFonts w:eastAsia="仿宋"/>
                <w:sz w:val="28"/>
              </w:rPr>
            </w:pPr>
          </w:p>
        </w:tc>
      </w:tr>
    </w:tbl>
    <w:p>
      <w:pPr>
        <w:pStyle w:val="13"/>
        <w:spacing w:line="560" w:lineRule="exac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填报单位：</w:t>
      </w:r>
      <w:r>
        <w:rPr>
          <w:rFonts w:eastAsia="仿宋_GB2312"/>
          <w:b/>
          <w:sz w:val="32"/>
        </w:rPr>
        <w:t xml:space="preserve">                                </w:t>
      </w:r>
      <w:r>
        <w:rPr>
          <w:rFonts w:hint="eastAsia" w:eastAsia="仿宋_GB2312"/>
          <w:b/>
          <w:sz w:val="32"/>
        </w:rPr>
        <w:t>负责人：</w:t>
      </w:r>
      <w:r>
        <w:rPr>
          <w:rFonts w:eastAsia="仿宋_GB2312"/>
          <w:b/>
          <w:sz w:val="32"/>
        </w:rPr>
        <w:t xml:space="preserve">            </w:t>
      </w:r>
      <w:r>
        <w:rPr>
          <w:rFonts w:hint="eastAsia" w:eastAsia="仿宋_GB2312"/>
          <w:b/>
          <w:sz w:val="32"/>
        </w:rPr>
        <w:t>联系电话：</w:t>
      </w:r>
    </w:p>
    <w:p>
      <w:pPr>
        <w:pStyle w:val="13"/>
        <w:rPr>
          <w:rFonts w:eastAsia="仿宋_GB2312"/>
          <w:sz w:val="28"/>
        </w:rPr>
      </w:pPr>
    </w:p>
    <w:p>
      <w:pPr>
        <w:rPr>
          <w:rFonts w:ascii="Times New Roman" w:hAnsi="Times New Roma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pgNumType w:fmt="numberInDash" w:chapStyle="1"/>
          <w:formProt w:val="0"/>
          <w:docGrid w:type="lines" w:linePitch="312" w:charSpace="0"/>
        </w:sectPr>
      </w:pPr>
    </w:p>
    <w:p>
      <w:pPr>
        <w:pStyle w:val="14"/>
        <w:spacing w:line="56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</w:rPr>
        <w:t>2</w:t>
      </w:r>
    </w:p>
    <w:p>
      <w:pPr>
        <w:pStyle w:val="14"/>
        <w:spacing w:line="560" w:lineRule="exact"/>
        <w:jc w:val="center"/>
        <w:rPr>
          <w:rFonts w:eastAsia="方正小标宋_GBK"/>
          <w:sz w:val="44"/>
        </w:rPr>
      </w:pPr>
      <w:r>
        <w:rPr>
          <w:rFonts w:hint="eastAsia" w:eastAsia="方正小标宋_GBK"/>
          <w:sz w:val="44"/>
        </w:rPr>
        <w:t>黑龙江省地方标准项目建议书</w:t>
      </w:r>
    </w:p>
    <w:tbl>
      <w:tblPr>
        <w:tblStyle w:val="11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71"/>
        <w:gridCol w:w="2757"/>
        <w:gridCol w:w="899"/>
        <w:gridCol w:w="136"/>
        <w:gridCol w:w="1544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标准名称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  <w:vertAlign w:val="superscript"/>
              </w:rPr>
            </w:pPr>
            <w:r>
              <w:rPr>
                <w:rFonts w:hint="eastAsia" w:eastAsia="仿宋"/>
                <w:sz w:val="18"/>
              </w:rPr>
              <w:t>制定或修订</w:t>
            </w:r>
          </w:p>
        </w:tc>
        <w:tc>
          <w:tcPr>
            <w:tcW w:w="3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 xml:space="preserve">             □ </w:t>
            </w:r>
            <w:r>
              <w:rPr>
                <w:rFonts w:hint="eastAsia" w:eastAsia="仿宋"/>
                <w:sz w:val="18"/>
              </w:rPr>
              <w:t>制定</w:t>
            </w:r>
            <w:r>
              <w:rPr>
                <w:rFonts w:eastAsia="仿宋"/>
                <w:sz w:val="18"/>
              </w:rPr>
              <w:t xml:space="preserve">  □ </w:t>
            </w:r>
            <w:r>
              <w:rPr>
                <w:rFonts w:hint="eastAsia" w:eastAsia="仿宋"/>
                <w:sz w:val="18"/>
              </w:rPr>
              <w:t>修订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被修订标准号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标准类别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sz w:val="18"/>
              </w:rPr>
              <w:t xml:space="preserve">□ </w:t>
            </w:r>
            <w:r>
              <w:rPr>
                <w:rFonts w:hint="eastAsia" w:eastAsia="仿宋"/>
                <w:sz w:val="18"/>
              </w:rPr>
              <w:t>基础</w:t>
            </w:r>
            <w:r>
              <w:rPr>
                <w:rFonts w:eastAsia="仿宋"/>
                <w:sz w:val="18"/>
              </w:rPr>
              <w:t xml:space="preserve"> □ </w:t>
            </w:r>
            <w:r>
              <w:rPr>
                <w:rFonts w:hint="eastAsia" w:eastAsia="仿宋"/>
                <w:sz w:val="18"/>
              </w:rPr>
              <w:t>产品</w:t>
            </w:r>
            <w:r>
              <w:rPr>
                <w:rFonts w:eastAsia="仿宋"/>
                <w:sz w:val="18"/>
              </w:rPr>
              <w:t xml:space="preserve"> □ </w:t>
            </w:r>
            <w:r>
              <w:rPr>
                <w:rFonts w:hint="eastAsia" w:eastAsia="仿宋"/>
                <w:sz w:val="18"/>
              </w:rPr>
              <w:t>方法</w:t>
            </w:r>
            <w:r>
              <w:rPr>
                <w:rFonts w:eastAsia="仿宋"/>
                <w:sz w:val="18"/>
              </w:rPr>
              <w:t xml:space="preserve"> □ </w:t>
            </w:r>
            <w:r>
              <w:rPr>
                <w:rFonts w:hint="eastAsia" w:eastAsia="仿宋"/>
                <w:sz w:val="18"/>
              </w:rPr>
              <w:t>管理</w:t>
            </w:r>
            <w:r>
              <w:rPr>
                <w:rFonts w:eastAsia="仿宋"/>
                <w:sz w:val="18"/>
              </w:rPr>
              <w:t xml:space="preserve">□ </w:t>
            </w:r>
            <w:r>
              <w:rPr>
                <w:rFonts w:hint="eastAsia" w:eastAsia="仿宋"/>
                <w:sz w:val="18"/>
              </w:rPr>
              <w:t>安全</w:t>
            </w:r>
            <w:r>
              <w:rPr>
                <w:rFonts w:eastAsia="仿宋"/>
                <w:sz w:val="18"/>
              </w:rPr>
              <w:t xml:space="preserve"> □ </w:t>
            </w:r>
            <w:r>
              <w:rPr>
                <w:rFonts w:hint="eastAsia" w:eastAsia="仿宋"/>
                <w:sz w:val="18"/>
              </w:rPr>
              <w:t>卫生</w:t>
            </w:r>
            <w:r>
              <w:rPr>
                <w:rFonts w:eastAsia="仿宋"/>
                <w:sz w:val="18"/>
              </w:rPr>
              <w:t xml:space="preserve"> □ </w:t>
            </w:r>
            <w:r>
              <w:rPr>
                <w:rFonts w:hint="eastAsia" w:eastAsia="仿宋"/>
                <w:sz w:val="18"/>
              </w:rPr>
              <w:t>环保</w:t>
            </w:r>
            <w:r>
              <w:rPr>
                <w:rFonts w:eastAsia="仿宋"/>
                <w:sz w:val="18"/>
              </w:rPr>
              <w:t xml:space="preserve"> □ </w:t>
            </w:r>
            <w:r>
              <w:rPr>
                <w:rFonts w:hint="eastAsia" w:eastAsia="仿宋"/>
                <w:sz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 xml:space="preserve">             </w:t>
            </w:r>
            <w:r>
              <w:rPr>
                <w:rFonts w:hint="eastAsia" w:eastAsia="仿宋"/>
                <w:sz w:val="18"/>
              </w:rPr>
              <w:t>标准适用行业</w:t>
            </w:r>
          </w:p>
          <w:p>
            <w:pPr>
              <w:pStyle w:val="14"/>
              <w:jc w:val="center"/>
              <w:rPr>
                <w:rFonts w:eastAsia="仿宋"/>
                <w:sz w:val="18"/>
                <w:vertAlign w:val="superscript"/>
              </w:rPr>
            </w:pP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项目承担单位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  <w:vertAlign w:val="superscript"/>
              </w:rPr>
            </w:pPr>
            <w:r>
              <w:rPr>
                <w:rFonts w:hint="eastAsia" w:eastAsia="仿宋"/>
                <w:sz w:val="18"/>
              </w:rPr>
              <w:t>项目负责人</w:t>
            </w:r>
          </w:p>
        </w:tc>
        <w:tc>
          <w:tcPr>
            <w:tcW w:w="3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联系电话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18"/>
              </w:rPr>
            </w:pPr>
            <w:r>
              <w:rPr>
                <w:rFonts w:hint="eastAsia" w:eastAsia="仿宋"/>
                <w:sz w:val="18"/>
              </w:rPr>
              <w:t>项目起始年</w:t>
            </w:r>
          </w:p>
        </w:tc>
        <w:tc>
          <w:tcPr>
            <w:tcW w:w="3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项目完成年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标准范围和</w:t>
            </w:r>
          </w:p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主要技术内容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 xml:space="preserve">   </w:t>
            </w:r>
            <w:r>
              <w:rPr>
                <w:rFonts w:hint="eastAsia" w:eastAsia="仿宋"/>
                <w:sz w:val="18"/>
              </w:rPr>
              <w:t>制定标准</w:t>
            </w:r>
          </w:p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目的及意义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经费来源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备注</w:t>
            </w:r>
          </w:p>
        </w:tc>
        <w:tc>
          <w:tcPr>
            <w:tcW w:w="7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9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项目承担</w:t>
            </w:r>
          </w:p>
          <w:p>
            <w:pPr>
              <w:pStyle w:val="14"/>
              <w:rPr>
                <w:rFonts w:eastAsia="仿宋"/>
                <w:sz w:val="18"/>
              </w:rPr>
            </w:pPr>
            <w:r>
              <w:rPr>
                <w:rFonts w:hint="eastAsia" w:eastAsia="仿宋"/>
                <w:sz w:val="18"/>
              </w:rPr>
              <w:t>单位意见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4"/>
              <w:widowControl/>
              <w:jc w:val="left"/>
              <w:rPr>
                <w:rFonts w:eastAsia="仿宋"/>
                <w:sz w:val="18"/>
              </w:rPr>
            </w:pPr>
          </w:p>
          <w:p>
            <w:pPr>
              <w:pStyle w:val="14"/>
              <w:widowControl/>
              <w:jc w:val="left"/>
              <w:rPr>
                <w:rFonts w:eastAsia="仿宋"/>
                <w:sz w:val="18"/>
              </w:rPr>
            </w:pPr>
          </w:p>
          <w:p>
            <w:pPr>
              <w:pStyle w:val="14"/>
              <w:widowControl/>
              <w:jc w:val="left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 xml:space="preserve"> </w:t>
            </w:r>
          </w:p>
          <w:p>
            <w:pPr>
              <w:pStyle w:val="14"/>
              <w:widowControl/>
              <w:jc w:val="left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 xml:space="preserve">     </w:t>
            </w:r>
          </w:p>
          <w:p>
            <w:pPr>
              <w:pStyle w:val="14"/>
              <w:widowControl/>
              <w:jc w:val="left"/>
              <w:rPr>
                <w:rFonts w:eastAsia="仿宋"/>
                <w:sz w:val="18"/>
              </w:rPr>
            </w:pPr>
          </w:p>
          <w:p>
            <w:pPr>
              <w:pStyle w:val="14"/>
              <w:widowControl/>
              <w:jc w:val="left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 xml:space="preserve">                   </w:t>
            </w:r>
            <w:r>
              <w:rPr>
                <w:rFonts w:hint="eastAsia" w:eastAsia="仿宋"/>
                <w:sz w:val="18"/>
              </w:rPr>
              <w:t>（盖章）</w:t>
            </w:r>
          </w:p>
          <w:p>
            <w:pPr>
              <w:pStyle w:val="14"/>
              <w:tabs>
                <w:tab w:val="left" w:pos="448"/>
              </w:tabs>
              <w:ind w:firstLine="540" w:firstLineChars="300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ab/>
            </w:r>
            <w:r>
              <w:rPr>
                <w:rFonts w:eastAsia="仿宋"/>
                <w:sz w:val="18"/>
              </w:rPr>
              <w:t xml:space="preserve">         </w:t>
            </w:r>
            <w:r>
              <w:rPr>
                <w:rFonts w:hint="eastAsia" w:eastAsia="仿宋"/>
                <w:sz w:val="18"/>
              </w:rPr>
              <w:t>年</w:t>
            </w:r>
            <w:r>
              <w:rPr>
                <w:rFonts w:eastAsia="仿宋"/>
                <w:sz w:val="18"/>
              </w:rPr>
              <w:t xml:space="preserve">  </w:t>
            </w:r>
            <w:r>
              <w:rPr>
                <w:rFonts w:hint="eastAsia" w:eastAsia="仿宋"/>
                <w:sz w:val="18"/>
              </w:rPr>
              <w:t>月</w:t>
            </w:r>
            <w:r>
              <w:rPr>
                <w:rFonts w:eastAsia="仿宋"/>
                <w:sz w:val="18"/>
              </w:rPr>
              <w:t xml:space="preserve">  </w:t>
            </w:r>
            <w:r>
              <w:rPr>
                <w:rFonts w:hint="eastAsia" w:eastAsia="仿宋"/>
                <w:sz w:val="18"/>
              </w:rPr>
              <w:t>日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eastAsia="仿宋"/>
                <w:b/>
                <w:sz w:val="18"/>
                <w:vertAlign w:val="superscript"/>
              </w:rPr>
            </w:pPr>
            <w:r>
              <w:rPr>
                <w:rFonts w:hint="eastAsia" w:eastAsia="仿宋"/>
                <w:sz w:val="18"/>
              </w:rPr>
              <w:t>所属行业主管厅局意见</w:t>
            </w:r>
          </w:p>
        </w:tc>
        <w:tc>
          <w:tcPr>
            <w:tcW w:w="3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4"/>
              <w:ind w:left="1" w:firstLine="900" w:firstLineChars="500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 xml:space="preserve"> </w:t>
            </w:r>
          </w:p>
          <w:p>
            <w:pPr>
              <w:pStyle w:val="14"/>
              <w:ind w:left="1" w:firstLine="900" w:firstLineChars="500"/>
              <w:rPr>
                <w:rFonts w:eastAsia="仿宋"/>
                <w:sz w:val="18"/>
              </w:rPr>
            </w:pPr>
          </w:p>
          <w:p>
            <w:pPr>
              <w:pStyle w:val="14"/>
              <w:ind w:left="1" w:firstLine="900" w:firstLineChars="500"/>
              <w:rPr>
                <w:rFonts w:eastAsia="仿宋"/>
                <w:sz w:val="18"/>
              </w:rPr>
            </w:pPr>
          </w:p>
          <w:p>
            <w:pPr>
              <w:pStyle w:val="14"/>
              <w:ind w:left="1" w:firstLine="900" w:firstLineChars="500"/>
              <w:rPr>
                <w:rFonts w:eastAsia="仿宋"/>
                <w:sz w:val="18"/>
              </w:rPr>
            </w:pPr>
          </w:p>
          <w:p>
            <w:pPr>
              <w:pStyle w:val="14"/>
              <w:ind w:left="1" w:firstLine="900" w:firstLineChars="500"/>
              <w:rPr>
                <w:rFonts w:eastAsia="仿宋"/>
                <w:sz w:val="18"/>
              </w:rPr>
            </w:pPr>
          </w:p>
          <w:p>
            <w:pPr>
              <w:pStyle w:val="14"/>
              <w:ind w:left="1" w:firstLine="900" w:firstLineChars="500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 xml:space="preserve">       </w:t>
            </w:r>
            <w:r>
              <w:rPr>
                <w:rFonts w:hint="eastAsia" w:eastAsia="仿宋"/>
                <w:sz w:val="18"/>
              </w:rPr>
              <w:t>（盖章）</w:t>
            </w:r>
          </w:p>
          <w:p>
            <w:pPr>
              <w:pStyle w:val="14"/>
              <w:ind w:left="1" w:firstLine="720" w:firstLineChars="400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sz w:val="18"/>
              </w:rPr>
              <w:t xml:space="preserve">        </w:t>
            </w:r>
            <w:r>
              <w:rPr>
                <w:rFonts w:hint="eastAsia" w:eastAsia="仿宋"/>
                <w:sz w:val="18"/>
              </w:rPr>
              <w:t>年</w:t>
            </w:r>
            <w:r>
              <w:rPr>
                <w:rFonts w:eastAsia="仿宋"/>
                <w:sz w:val="18"/>
              </w:rPr>
              <w:t xml:space="preserve">  </w:t>
            </w:r>
            <w:r>
              <w:rPr>
                <w:rFonts w:hint="eastAsia" w:eastAsia="仿宋"/>
                <w:sz w:val="18"/>
              </w:rPr>
              <w:t>月</w:t>
            </w:r>
            <w:r>
              <w:rPr>
                <w:rFonts w:eastAsia="仿宋"/>
                <w:sz w:val="18"/>
              </w:rPr>
              <w:t xml:space="preserve">  </w:t>
            </w:r>
            <w:r>
              <w:rPr>
                <w:rFonts w:hint="eastAsia" w:eastAsia="仿宋"/>
                <w:sz w:val="18"/>
              </w:rPr>
              <w:t>日</w:t>
            </w:r>
            <w:r>
              <w:rPr>
                <w:rFonts w:eastAsia="仿宋"/>
                <w:sz w:val="18"/>
              </w:rPr>
              <w:t xml:space="preserve">  </w:t>
            </w:r>
          </w:p>
        </w:tc>
      </w:tr>
    </w:tbl>
    <w:p>
      <w:pPr>
        <w:rPr>
          <w:rFonts w:ascii="Times New Roman" w:hAnsi="Times New Roman"/>
        </w:rPr>
      </w:pPr>
    </w:p>
    <w:p>
      <w:pPr/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script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1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top:0pt;height:18.15pt;width:35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jwHC0QAAAAMBAAAPAAAA&#10;AAAAAAEAIAAAACIAAABkcnMvZG93bnJldi54bWxQSwECFAAUAAAACACHTuJA+rGyceMBAACjAwAA&#10;DgAAAAAAAAABACAAAAAgAQAAZHJzL2Uyb0RvYy54bWxQSwUGAAAAAAYABgBZAQAAd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/>
                        <w:sz w:val="28"/>
                      </w:rP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- 1 -</w:t>
                    </w:r>
                    <w:r>
                      <w:rPr>
                        <w:rFonts w:ascii="宋体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14DF29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uiPriority w:val="0"/>
    <w:pPr>
      <w:ind w:left="2520"/>
    </w:pPr>
  </w:style>
  <w:style w:type="paragraph" w:styleId="6">
    <w:name w:val="index 5"/>
    <w:basedOn w:val="1"/>
    <w:next w:val="1"/>
    <w:uiPriority w:val="0"/>
    <w:pPr>
      <w:ind w:left="1680"/>
    </w:pPr>
  </w:style>
  <w:style w:type="paragraph" w:styleId="7">
    <w:name w:val="index 6"/>
    <w:basedOn w:val="1"/>
    <w:next w:val="1"/>
    <w:uiPriority w:val="0"/>
    <w:pPr>
      <w:ind w:left="2100"/>
    </w:pPr>
  </w:style>
  <w:style w:type="paragraph" w:styleId="8">
    <w:name w:val="footer"/>
    <w:basedOn w:val="1"/>
    <w:next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3">
    <w:name w:val="正文 New New"/>
    <w:next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14">
    <w:name w:val="正文 New New New"/>
    <w:next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1043</Words>
  <Characters>1115</Characters>
  <Lines>160</Lines>
  <Paragraphs>58</Paragraphs>
  <TotalTime>0</TotalTime>
  <ScaleCrop>false</ScaleCrop>
  <LinksUpToDate>false</LinksUpToDate>
  <CharactersWithSpaces>1320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2023-12-01T08:20:00Z</dcterms:created>
  <dc:creator>Microsoft</dc:creator>
  <cp:lastModifiedBy>张悦丹</cp:lastModifiedBy>
  <dcterms:modified xsi:type="dcterms:W3CDTF">2023-12-08T02:04:53Z</dcterms:modified>
  <dc:title>关于申报2024年黑龙江省农业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